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622B0" w14:textId="428281FC" w:rsidR="00C874B9" w:rsidRDefault="00C874B9" w:rsidP="00C874B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proofErr w:type="spellStart"/>
      <w:r>
        <w:rPr>
          <w:rFonts w:ascii="Helvetica" w:hAnsi="Helvetica" w:cs="Helvetica"/>
          <w:b/>
          <w:bCs/>
          <w:color w:val="2D2D2D"/>
          <w:sz w:val="27"/>
          <w:szCs w:val="27"/>
          <w:shd w:val="clear" w:color="auto" w:fill="FFFFFF"/>
        </w:rPr>
        <w:t>Diététicien</w:t>
      </w:r>
      <w:proofErr w:type="spellEnd"/>
      <w:r>
        <w:rPr>
          <w:rFonts w:ascii="Helvetica" w:hAnsi="Helvetica" w:cs="Helvetica"/>
          <w:b/>
          <w:bCs/>
          <w:color w:val="2D2D2D"/>
          <w:sz w:val="27"/>
          <w:szCs w:val="27"/>
          <w:shd w:val="clear" w:color="auto" w:fill="FFFFFF"/>
        </w:rPr>
        <w:t xml:space="preserve">(ne) – </w:t>
      </w:r>
      <w:proofErr w:type="spellStart"/>
      <w:r>
        <w:rPr>
          <w:rFonts w:ascii="Helvetica" w:hAnsi="Helvetica" w:cs="Helvetica"/>
          <w:b/>
          <w:bCs/>
          <w:color w:val="2D2D2D"/>
          <w:sz w:val="27"/>
          <w:szCs w:val="27"/>
          <w:shd w:val="clear" w:color="auto" w:fill="FFFFFF"/>
        </w:rPr>
        <w:t>Nutritionniste</w:t>
      </w:r>
      <w:proofErr w:type="spellEnd"/>
    </w:p>
    <w:p w14:paraId="07F81B6D" w14:textId="514F0A97" w:rsidR="00C874B9" w:rsidRPr="00C874B9" w:rsidRDefault="00C874B9" w:rsidP="00C874B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1.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Elabore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,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organise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, et surveille la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réalisation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des régimes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prescrits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par le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médecin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en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tenant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compte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des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besoins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nutritionnels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et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en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veillant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aux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goûts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et habitudes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alimentaires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.</w:t>
      </w:r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br/>
        <w:t xml:space="preserve">2.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Veille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à la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qualité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nutritionnelle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, sanitaire et gustative des patients et/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ou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des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résidents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et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s’assure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de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l’équilibre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de la prestation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alimentaire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,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en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s’appuyant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sur les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recommandations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du PNNS (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Programme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National Nutrition Santé)</w:t>
      </w:r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br/>
        <w:t xml:space="preserve">3. Assure le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suivi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du </w:t>
      </w:r>
      <w:proofErr w:type="gram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patient :</w:t>
      </w:r>
      <w:proofErr w:type="gram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compliance au régime,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contrôle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de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l’appétence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et des ingesta,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suivi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du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poids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,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suivi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de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l’évolution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du régime et de la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préparation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de la sortie (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conseils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personnalisés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ou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fiche de liaison avec la nouvelle structure,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en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cas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échéant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)</w:t>
      </w:r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br/>
        <w:t xml:space="preserve">4.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Apporte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des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conseils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en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matière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d’éducation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en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nutrition à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visée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préventive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ou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curative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auprès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des patients et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ou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des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résidents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.</w:t>
      </w:r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br/>
        <w:t xml:space="preserve">5.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Participe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à des études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en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lien avec la nutrition et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l’alimentation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(par-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exemple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évaluation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du service </w:t>
      </w:r>
      <w:proofErr w:type="spellStart"/>
      <w:proofErr w:type="gram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repas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:</w:t>
      </w:r>
      <w:proofErr w:type="gram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acceptabilité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,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convivialité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, satisfaction du patient) et propose des actions correctives.</w:t>
      </w:r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br/>
        <w:t xml:space="preserve">6.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Complète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le dossier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informatisé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du patient et/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ou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du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résident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et trace son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activité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PMSI</w:t>
      </w:r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br/>
        <w:t xml:space="preserve">7.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Participe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aux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réunions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de la commission des menus</w:t>
      </w:r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br/>
        <w:t xml:space="preserve">8.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Participe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aux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réunions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pluri-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professionnelles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à la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demande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du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médecin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br/>
        <w:t xml:space="preserve">9. Met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en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pratique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des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stratégies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développées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par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l’EOH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(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Equipe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Opérationnelle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d’Hygiène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)</w:t>
      </w:r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br/>
        <w:t xml:space="preserve">10.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Participe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aux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réunions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, à la mise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en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place et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contrôles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des orientations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nutritionnelles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définies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par le CLAN</w:t>
      </w:r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br/>
        <w:t xml:space="preserve">11.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Participe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au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paramétrage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et à la mise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en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place des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systèmes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informatisés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de la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prise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de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commande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des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repas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br/>
        <w:t xml:space="preserve">12.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Accueille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,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encadre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et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accompagne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des stagiaires.</w:t>
      </w:r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br/>
      </w:r>
    </w:p>
    <w:p w14:paraId="5440DAD8" w14:textId="77777777" w:rsidR="00C874B9" w:rsidRPr="00C874B9" w:rsidRDefault="00C874B9" w:rsidP="00C874B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</w:pPr>
      <w:proofErr w:type="spellStart"/>
      <w:r w:rsidRPr="00C874B9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Profil</w:t>
      </w:r>
      <w:proofErr w:type="spellEnd"/>
    </w:p>
    <w:p w14:paraId="57187DCA" w14:textId="77777777" w:rsidR="00C874B9" w:rsidRPr="00C874B9" w:rsidRDefault="00C874B9" w:rsidP="00C874B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Faire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preuve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de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dynamisme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,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d’esprit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d’initiative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et de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pédagogie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br/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Etre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rigoureux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,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organisé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,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autonome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br/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Avoir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des aptitudes au travail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en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équipe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et le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sens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des relations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humaines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br/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Etre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disponible</w:t>
      </w:r>
    </w:p>
    <w:p w14:paraId="619E88BF" w14:textId="77777777" w:rsidR="00C874B9" w:rsidRPr="00C874B9" w:rsidRDefault="00C874B9" w:rsidP="00C874B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</w:pPr>
      <w:proofErr w:type="spellStart"/>
      <w:r w:rsidRPr="00C874B9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Informations</w:t>
      </w:r>
      <w:proofErr w:type="spellEnd"/>
      <w:r w:rsidRPr="00C874B9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complémentaires</w:t>
      </w:r>
      <w:proofErr w:type="spellEnd"/>
    </w:p>
    <w:p w14:paraId="19F0E37A" w14:textId="77777777" w:rsidR="00C874B9" w:rsidRPr="00C874B9" w:rsidRDefault="00C874B9" w:rsidP="00C874B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proofErr w:type="spellStart"/>
      <w:r w:rsidRPr="00C874B9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Niveau</w:t>
      </w:r>
      <w:proofErr w:type="spellEnd"/>
      <w:r w:rsidRPr="00C874B9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 </w:t>
      </w:r>
      <w:proofErr w:type="spellStart"/>
      <w:proofErr w:type="gramStart"/>
      <w:r w:rsidRPr="00C874B9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d'étude</w:t>
      </w:r>
      <w:proofErr w:type="spellEnd"/>
      <w:r w:rsidRPr="00C874B9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 :</w:t>
      </w:r>
      <w:proofErr w:type="gram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 BAC + 2</w:t>
      </w:r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C874B9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Type de </w:t>
      </w:r>
      <w:proofErr w:type="spellStart"/>
      <w:r w:rsidRPr="00C874B9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contrat</w:t>
      </w:r>
      <w:proofErr w:type="spellEnd"/>
      <w:r w:rsidRPr="00C874B9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 :</w:t>
      </w:r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 CDI</w:t>
      </w:r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C874B9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Lieu de travail :</w:t>
      </w:r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 CRPA</w:t>
      </w:r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C874B9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poste à </w:t>
      </w:r>
      <w:proofErr w:type="spellStart"/>
      <w:r w:rsidRPr="00C874B9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pourvoir</w:t>
      </w:r>
      <w:proofErr w:type="spellEnd"/>
      <w:r w:rsidRPr="00C874B9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 :</w:t>
      </w:r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 Mars 2021</w:t>
      </w:r>
    </w:p>
    <w:p w14:paraId="49537BDD" w14:textId="77777777" w:rsidR="00C874B9" w:rsidRPr="00C874B9" w:rsidRDefault="00C874B9" w:rsidP="00C874B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</w:pPr>
      <w:r w:rsidRPr="00C874B9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Pour </w:t>
      </w:r>
      <w:proofErr w:type="spellStart"/>
      <w:r w:rsidRPr="00C874B9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postuler</w:t>
      </w:r>
      <w:proofErr w:type="spellEnd"/>
    </w:p>
    <w:p w14:paraId="22C39E23" w14:textId="77777777" w:rsidR="00C874B9" w:rsidRPr="00C874B9" w:rsidRDefault="00C874B9" w:rsidP="00C874B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Si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vous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êtes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intéressé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(e),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cliquez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sur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postuler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en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joignant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vos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CV et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lettre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de motivation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ou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envoyez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directement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votre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candidature à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l'adresse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mail </w:t>
      </w:r>
      <w:proofErr w:type="spellStart"/>
      <w:proofErr w:type="gram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suivante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:</w:t>
      </w:r>
      <w:proofErr w:type="gram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contact.drh@umt-terresdoc.fr</w:t>
      </w:r>
    </w:p>
    <w:p w14:paraId="2FE0ECC6" w14:textId="459657D1" w:rsidR="00923679" w:rsidRDefault="00923679"/>
    <w:p w14:paraId="33B3C21F" w14:textId="122AE6E5" w:rsidR="00C874B9" w:rsidRDefault="00C874B9"/>
    <w:p w14:paraId="292F3F35" w14:textId="77777777" w:rsidR="00C874B9" w:rsidRPr="00C874B9" w:rsidRDefault="00C874B9" w:rsidP="00C87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Dans le cadre du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développement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de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l'entreprise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vous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êtes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en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charge du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suivi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nutritionnel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sur un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établissement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médico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-social.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Vous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élaborez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les menus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en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tenant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compte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des engagements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contractuels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(de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nos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prestations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en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approvisionnement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de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denrées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) et du respect de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l'équilibre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alimentaire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.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Vous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êtes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en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relation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directe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avec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nos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partenaires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en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participant aux commissions de menu.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Vous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êtes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également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garant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du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suivi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des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bonnes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relations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commerciales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grâce aux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conseils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et suggestions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apportés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.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Enfin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,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vous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construisez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avec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notre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service commercial,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notre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lastRenderedPageBreak/>
        <w:t>offre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alimentaire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pour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répondre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au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mieux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aux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appels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d'offre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et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attentes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de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nos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prospects. CDI - temps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complet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-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rémunération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selon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profil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+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expériences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x 13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mois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+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avantages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groupe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Votre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proofErr w:type="gram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profil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: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Vous</w:t>
      </w:r>
      <w:proofErr w:type="spellEnd"/>
      <w:proofErr w:type="gram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possédez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impérativement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un BTS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diététique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ou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un DUT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biologique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appliquée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option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diététique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(n° ADELI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obligatoire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).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Vous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avez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au minimum 3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ans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d'expérience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dans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ce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métier. Avec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votre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esprit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rigoureux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, commercial et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votre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aisance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relationnelle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,</w:t>
      </w:r>
    </w:p>
    <w:p w14:paraId="149890F3" w14:textId="77777777" w:rsidR="00C874B9" w:rsidRPr="00C874B9" w:rsidRDefault="00C874B9" w:rsidP="00C87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C874B9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Qualification: 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Employé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qualifié</w:t>
      </w:r>
      <w:proofErr w:type="spellEnd"/>
    </w:p>
    <w:p w14:paraId="3BFD72B3" w14:textId="77777777" w:rsidR="00C874B9" w:rsidRPr="00C874B9" w:rsidRDefault="00C874B9" w:rsidP="00C87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proofErr w:type="spellStart"/>
      <w:r w:rsidRPr="00C874B9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Profil</w:t>
      </w:r>
      <w:proofErr w:type="spellEnd"/>
      <w:r w:rsidRPr="00C874B9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 recherché:</w:t>
      </w:r>
    </w:p>
    <w:p w14:paraId="05260E41" w14:textId="77777777" w:rsidR="00C874B9" w:rsidRPr="00C874B9" w:rsidRDefault="00C874B9" w:rsidP="00C874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proofErr w:type="spellStart"/>
      <w:r w:rsidRPr="00C874B9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Expérience</w:t>
      </w:r>
      <w:proofErr w:type="spellEnd"/>
      <w:r w:rsidRPr="00C874B9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: </w:t>
      </w:r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3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ans</w:t>
      </w:r>
      <w:proofErr w:type="spellEnd"/>
    </w:p>
    <w:p w14:paraId="1FFD8332" w14:textId="77777777" w:rsidR="00C874B9" w:rsidRPr="00C874B9" w:rsidRDefault="00C874B9" w:rsidP="00C874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proofErr w:type="spellStart"/>
      <w:r w:rsidRPr="00C874B9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Compétences</w:t>
      </w:r>
      <w:proofErr w:type="spellEnd"/>
      <w:r w:rsidRPr="00C874B9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recherchées</w:t>
      </w:r>
      <w:proofErr w:type="spellEnd"/>
      <w:r w:rsidRPr="00C874B9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:</w:t>
      </w:r>
    </w:p>
    <w:p w14:paraId="5B9ED5C0" w14:textId="77777777" w:rsidR="00C874B9" w:rsidRPr="00C874B9" w:rsidRDefault="00C874B9" w:rsidP="00C874B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Accompagner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les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personnes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dans la mise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en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oeuvre du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programme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nutritionnel</w:t>
      </w:r>
      <w:proofErr w:type="spellEnd"/>
    </w:p>
    <w:p w14:paraId="777B169D" w14:textId="77777777" w:rsidR="00C874B9" w:rsidRPr="00C874B9" w:rsidRDefault="00C874B9" w:rsidP="00C874B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Cerner les habitudes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alimentaires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,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antécédents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médicaux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,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traitements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des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personnes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et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déterminer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leurs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besoins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nutritionnels</w:t>
      </w:r>
      <w:proofErr w:type="spellEnd"/>
    </w:p>
    <w:p w14:paraId="481F8C81" w14:textId="77777777" w:rsidR="00C874B9" w:rsidRPr="00C874B9" w:rsidRDefault="00C874B9" w:rsidP="00C874B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Concevoir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un menu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selon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une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prescription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médicale</w:t>
      </w:r>
      <w:proofErr w:type="spellEnd"/>
    </w:p>
    <w:p w14:paraId="7D5E1A49" w14:textId="77777777" w:rsidR="00C874B9" w:rsidRPr="00C874B9" w:rsidRDefault="00C874B9" w:rsidP="00C874B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Informer et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sensibiliser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en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matière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d'alimentation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,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d'hygiène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de vie et de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prévention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des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risques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(allergies,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obésité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, maladies cardio-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vasculaires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, ...)</w:t>
      </w:r>
    </w:p>
    <w:p w14:paraId="1E23522A" w14:textId="77777777" w:rsidR="00C874B9" w:rsidRPr="00C874B9" w:rsidRDefault="00C874B9" w:rsidP="00C874B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Réaliser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le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suivi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diététique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et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échanger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des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informations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avec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différents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intervenants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(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équipe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soignante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 xml:space="preserve">, </w:t>
      </w: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éducative</w:t>
      </w:r>
      <w:proofErr w:type="spellEnd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, ...)</w:t>
      </w:r>
    </w:p>
    <w:p w14:paraId="4C13E19C" w14:textId="77777777" w:rsidR="00C874B9" w:rsidRPr="00C874B9" w:rsidRDefault="00C874B9" w:rsidP="00C874B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Autonomie</w:t>
      </w:r>
      <w:proofErr w:type="spellEnd"/>
    </w:p>
    <w:p w14:paraId="31C2FB09" w14:textId="77777777" w:rsidR="00C874B9" w:rsidRPr="00C874B9" w:rsidRDefault="00C874B9" w:rsidP="00C874B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Rigueur</w:t>
      </w:r>
    </w:p>
    <w:p w14:paraId="20254830" w14:textId="77777777" w:rsidR="00C874B9" w:rsidRPr="00C874B9" w:rsidRDefault="00C874B9" w:rsidP="00C874B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proofErr w:type="spellStart"/>
      <w:r w:rsidRPr="00C874B9">
        <w:rPr>
          <w:rFonts w:ascii="Helvetica" w:eastAsia="Times New Roman" w:hAnsi="Helvetica" w:cs="Helvetica"/>
          <w:color w:val="2D2D2D"/>
          <w:sz w:val="20"/>
          <w:szCs w:val="20"/>
        </w:rPr>
        <w:t>Réactivité</w:t>
      </w:r>
      <w:proofErr w:type="spellEnd"/>
    </w:p>
    <w:p w14:paraId="12E8AB8C" w14:textId="4F1D3C52" w:rsidR="00C874B9" w:rsidRDefault="0061393F">
      <w:bookmarkStart w:id="0" w:name="_GoBack"/>
      <w:proofErr w:type="spellStart"/>
      <w:r>
        <w:t>Medicoor</w:t>
      </w:r>
      <w:proofErr w:type="spellEnd"/>
    </w:p>
    <w:p w14:paraId="2F9FFF97" w14:textId="14C2EE20" w:rsidR="0061393F" w:rsidRDefault="0061393F">
      <w:proofErr w:type="spellStart"/>
      <w:r>
        <w:t>Recrute</w:t>
      </w:r>
      <w:proofErr w:type="spellEnd"/>
      <w:r>
        <w:t xml:space="preserve"> </w:t>
      </w:r>
    </w:p>
    <w:p w14:paraId="1535F8DA" w14:textId="1E1014C5" w:rsidR="0061393F" w:rsidRDefault="0061393F">
      <w:r>
        <w:t>Des</w:t>
      </w:r>
    </w:p>
    <w:p w14:paraId="75F40765" w14:textId="2C5A008A" w:rsidR="0061393F" w:rsidRDefault="0061393F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proofErr w:type="spellStart"/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P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rofessionnel</w:t>
      </w:r>
      <w:proofErr w:type="spellEnd"/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de la santé</w:t>
      </w:r>
    </w:p>
    <w:p w14:paraId="13D386DA" w14:textId="34E90F12" w:rsidR="0061393F" w:rsidRDefault="0061393F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6BF3F004" w14:textId="43144FD6" w:rsidR="0061393F" w:rsidRDefault="0061393F">
      <w:pP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  <w:proofErr w:type="spellStart"/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Télémédecin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s</w:t>
      </w:r>
      <w:proofErr w:type="spellEnd"/>
    </w:p>
    <w:p w14:paraId="40707330" w14:textId="79339B12" w:rsidR="0061393F" w:rsidRDefault="0061393F">
      <w:pP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Médecin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s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à 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domicile</w:t>
      </w:r>
    </w:p>
    <w:p w14:paraId="67F87253" w14:textId="74E369F4" w:rsidR="0061393F" w:rsidRDefault="0061393F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proofErr w:type="spellStart"/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I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nfirmiers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(</w:t>
      </w:r>
      <w:proofErr w:type="spellStart"/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ères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à domicile</w:t>
      </w:r>
    </w:p>
    <w:p w14:paraId="5364A475" w14:textId="0F544819" w:rsidR="0061393F" w:rsidRPr="0061393F" w:rsidRDefault="0061393F" w:rsidP="0061393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</w:pPr>
      <w:proofErr w:type="spellStart"/>
      <w:r w:rsidRPr="0061393F">
        <w:rPr>
          <w:rFonts w:ascii="Helvetica" w:hAnsi="Helvetica" w:cs="Helvetica"/>
          <w:b/>
          <w:bCs/>
          <w:color w:val="2D2D2D"/>
          <w:sz w:val="20"/>
          <w:szCs w:val="20"/>
          <w:shd w:val="clear" w:color="auto" w:fill="FFFFFF"/>
        </w:rPr>
        <w:t>Diététicien</w:t>
      </w:r>
      <w:r>
        <w:rPr>
          <w:rFonts w:ascii="Helvetica" w:hAnsi="Helvetica" w:cs="Helvetica"/>
          <w:b/>
          <w:bCs/>
          <w:color w:val="2D2D2D"/>
          <w:sz w:val="20"/>
          <w:szCs w:val="20"/>
          <w:shd w:val="clear" w:color="auto" w:fill="FFFFFF"/>
        </w:rPr>
        <w:t>s</w:t>
      </w:r>
      <w:proofErr w:type="spellEnd"/>
      <w:r w:rsidRPr="0061393F">
        <w:rPr>
          <w:rFonts w:ascii="Helvetica" w:hAnsi="Helvetica" w:cs="Helvetica"/>
          <w:b/>
          <w:bCs/>
          <w:color w:val="2D2D2D"/>
          <w:sz w:val="20"/>
          <w:szCs w:val="20"/>
          <w:shd w:val="clear" w:color="auto" w:fill="FFFFFF"/>
        </w:rPr>
        <w:t>(</w:t>
      </w:r>
      <w:proofErr w:type="spellStart"/>
      <w:r w:rsidRPr="0061393F">
        <w:rPr>
          <w:rFonts w:ascii="Helvetica" w:hAnsi="Helvetica" w:cs="Helvetica"/>
          <w:b/>
          <w:bCs/>
          <w:color w:val="2D2D2D"/>
          <w:sz w:val="20"/>
          <w:szCs w:val="20"/>
          <w:shd w:val="clear" w:color="auto" w:fill="FFFFFF"/>
        </w:rPr>
        <w:t>ne</w:t>
      </w:r>
      <w:r>
        <w:rPr>
          <w:rFonts w:ascii="Helvetica" w:hAnsi="Helvetica" w:cs="Helvetica"/>
          <w:b/>
          <w:bCs/>
          <w:color w:val="2D2D2D"/>
          <w:sz w:val="20"/>
          <w:szCs w:val="20"/>
          <w:shd w:val="clear" w:color="auto" w:fill="FFFFFF"/>
        </w:rPr>
        <w:t>s</w:t>
      </w:r>
      <w:proofErr w:type="spellEnd"/>
      <w:r w:rsidRPr="0061393F">
        <w:rPr>
          <w:rFonts w:ascii="Helvetica" w:hAnsi="Helvetica" w:cs="Helvetica"/>
          <w:b/>
          <w:bCs/>
          <w:color w:val="2D2D2D"/>
          <w:sz w:val="20"/>
          <w:szCs w:val="20"/>
          <w:shd w:val="clear" w:color="auto" w:fill="FFFFFF"/>
        </w:rPr>
        <w:t>)</w:t>
      </w:r>
      <w:r>
        <w:rPr>
          <w:rFonts w:ascii="Helvetica" w:hAnsi="Helvetica" w:cs="Helvetica"/>
          <w:b/>
          <w:bCs/>
          <w:color w:val="2D2D2D"/>
          <w:sz w:val="20"/>
          <w:szCs w:val="20"/>
          <w:shd w:val="clear" w:color="auto" w:fill="FFFFFF"/>
        </w:rPr>
        <w:t>/</w:t>
      </w:r>
      <w:proofErr w:type="spellStart"/>
      <w:r w:rsidRPr="0061393F">
        <w:rPr>
          <w:rFonts w:ascii="Helvetica" w:hAnsi="Helvetica" w:cs="Helvetica"/>
          <w:b/>
          <w:bCs/>
          <w:color w:val="2D2D2D"/>
          <w:sz w:val="20"/>
          <w:szCs w:val="20"/>
          <w:shd w:val="clear" w:color="auto" w:fill="FFFFFF"/>
        </w:rPr>
        <w:t>Nutritionniste</w:t>
      </w:r>
      <w:proofErr w:type="spellEnd"/>
      <w:r>
        <w:rPr>
          <w:rFonts w:ascii="Helvetica" w:hAnsi="Helvetica" w:cs="Helvetica"/>
          <w:b/>
          <w:bCs/>
          <w:color w:val="2D2D2D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2D2D2D"/>
          <w:sz w:val="20"/>
          <w:szCs w:val="20"/>
          <w:shd w:val="clear" w:color="auto" w:fill="FFFFFF"/>
        </w:rPr>
        <w:t>à domicile</w:t>
      </w:r>
    </w:p>
    <w:p w14:paraId="6AE99CD3" w14:textId="5E5E8EF6" w:rsidR="0061393F" w:rsidRDefault="0061393F" w:rsidP="0061393F">
      <w:pPr>
        <w:rPr>
          <w:rFonts w:ascii="Helvetica" w:hAnsi="Helvetica" w:cs="Helvetica"/>
          <w:b/>
          <w:bCs/>
          <w:color w:val="2D2D2D"/>
          <w:sz w:val="20"/>
          <w:szCs w:val="20"/>
          <w:shd w:val="clear" w:color="auto" w:fill="FFFFFF"/>
        </w:rPr>
      </w:pPr>
      <w:r w:rsidRPr="0061393F">
        <w:rPr>
          <w:rFonts w:ascii="Helvetica" w:hAnsi="Helvetica" w:cs="Helvetica"/>
          <w:b/>
          <w:bCs/>
          <w:color w:val="2D2D2D"/>
          <w:sz w:val="20"/>
          <w:szCs w:val="20"/>
          <w:shd w:val="clear" w:color="auto" w:fill="FFFFFF"/>
        </w:rPr>
        <w:t>Masseur</w:t>
      </w:r>
      <w:r>
        <w:rPr>
          <w:rFonts w:ascii="Helvetica" w:hAnsi="Helvetica" w:cs="Helvetica"/>
          <w:b/>
          <w:bCs/>
          <w:color w:val="2D2D2D"/>
          <w:sz w:val="20"/>
          <w:szCs w:val="20"/>
          <w:shd w:val="clear" w:color="auto" w:fill="FFFFFF"/>
        </w:rPr>
        <w:t>s</w:t>
      </w:r>
      <w:r w:rsidRPr="0061393F">
        <w:rPr>
          <w:rFonts w:ascii="Helvetica" w:hAnsi="Helvetica" w:cs="Helvetica"/>
          <w:b/>
          <w:bCs/>
          <w:color w:val="2D2D2D"/>
          <w:sz w:val="20"/>
          <w:szCs w:val="20"/>
          <w:shd w:val="clear" w:color="auto" w:fill="FFFFFF"/>
        </w:rPr>
        <w:t>/</w:t>
      </w:r>
      <w:proofErr w:type="spellStart"/>
      <w:r>
        <w:rPr>
          <w:rFonts w:ascii="Helvetica" w:hAnsi="Helvetica" w:cs="Helvetica"/>
          <w:b/>
          <w:bCs/>
          <w:color w:val="2D2D2D"/>
          <w:sz w:val="20"/>
          <w:szCs w:val="20"/>
          <w:shd w:val="clear" w:color="auto" w:fill="FFFFFF"/>
        </w:rPr>
        <w:t>K</w:t>
      </w:r>
      <w:r w:rsidRPr="0061393F">
        <w:rPr>
          <w:rFonts w:ascii="Helvetica" w:hAnsi="Helvetica" w:cs="Helvetica"/>
          <w:b/>
          <w:bCs/>
          <w:color w:val="2D2D2D"/>
          <w:sz w:val="20"/>
          <w:szCs w:val="20"/>
          <w:shd w:val="clear" w:color="auto" w:fill="FFFFFF"/>
        </w:rPr>
        <w:t>inésithérapeute</w:t>
      </w:r>
      <w:r>
        <w:rPr>
          <w:rFonts w:ascii="Helvetica" w:hAnsi="Helvetica" w:cs="Helvetica"/>
          <w:b/>
          <w:bCs/>
          <w:color w:val="2D2D2D"/>
          <w:sz w:val="20"/>
          <w:szCs w:val="20"/>
          <w:shd w:val="clear" w:color="auto" w:fill="FFFFFF"/>
        </w:rPr>
        <w:t>s</w:t>
      </w:r>
      <w:proofErr w:type="spellEnd"/>
      <w:r>
        <w:rPr>
          <w:rFonts w:ascii="Helvetica" w:hAnsi="Helvetica" w:cs="Helvetica"/>
          <w:b/>
          <w:bCs/>
          <w:color w:val="2D2D2D"/>
          <w:sz w:val="20"/>
          <w:szCs w:val="20"/>
          <w:shd w:val="clear" w:color="auto" w:fill="FFFFFF"/>
        </w:rPr>
        <w:t xml:space="preserve"> à domicile</w:t>
      </w:r>
    </w:p>
    <w:bookmarkEnd w:id="0"/>
    <w:p w14:paraId="01BD2EA6" w14:textId="77777777" w:rsidR="0061393F" w:rsidRDefault="0061393F"/>
    <w:sectPr w:rsidR="00613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6EAD"/>
    <w:multiLevelType w:val="multilevel"/>
    <w:tmpl w:val="5B58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B9"/>
    <w:rsid w:val="0061393F"/>
    <w:rsid w:val="00923679"/>
    <w:rsid w:val="00964A25"/>
    <w:rsid w:val="00C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D1A84"/>
  <w15:chartTrackingRefBased/>
  <w15:docId w15:val="{9430D43F-EC1D-468E-8F2C-07B91D1F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7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74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8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3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Sindjou</dc:creator>
  <cp:keywords/>
  <dc:description/>
  <cp:lastModifiedBy>Guy Sindjou</cp:lastModifiedBy>
  <cp:revision>2</cp:revision>
  <dcterms:created xsi:type="dcterms:W3CDTF">2021-01-06T17:17:00Z</dcterms:created>
  <dcterms:modified xsi:type="dcterms:W3CDTF">2021-01-11T15:01:00Z</dcterms:modified>
</cp:coreProperties>
</file>